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1830" w:h="16748" w:hRule="exact" w:wrap="none" w:vAnchor="page" w:hAnchor="page" w:x="71" w:y="93"/>
        <w:widowControl w:val="0"/>
        <w:keepNext w:val="0"/>
        <w:keepLines w:val="0"/>
        <w:shd w:val="clear" w:color="auto" w:fill="auto"/>
        <w:bidi w:val="0"/>
        <w:jc w:val="left"/>
        <w:spacing w:before="0" w:after="184"/>
        <w:ind w:left="2880" w:right="250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Сообщение о проведении годового общего собрания акционеров Закрытого акционерного общества «Трест Севзапкурортстрой»</w:t>
      </w:r>
      <w:bookmarkEnd w:id="0"/>
    </w:p>
    <w:p>
      <w:pPr>
        <w:pStyle w:val="Style3"/>
        <w:framePr w:w="11830" w:h="16748" w:hRule="exact" w:wrap="none" w:vAnchor="page" w:hAnchor="page" w:x="71" w:y="93"/>
        <w:widowControl w:val="0"/>
        <w:keepNext w:val="0"/>
        <w:keepLines w:val="0"/>
        <w:shd w:val="clear" w:color="auto" w:fill="auto"/>
        <w:bidi w:val="0"/>
        <w:jc w:val="both"/>
        <w:spacing w:before="0" w:after="0" w:line="252" w:lineRule="exact"/>
        <w:ind w:left="880" w:right="600" w:firstLine="60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Закрытое акционерное общество «Трест Севзапкурортстрой» (далее «общество») уведомляет своих акционеров о проведении годового общего собрания акционеров.</w:t>
      </w:r>
      <w:bookmarkEnd w:id="1"/>
    </w:p>
    <w:p>
      <w:pPr>
        <w:pStyle w:val="Style5"/>
        <w:framePr w:w="11830" w:h="16748" w:hRule="exact" w:wrap="none" w:vAnchor="page" w:hAnchor="page" w:x="71" w:y="93"/>
        <w:tabs>
          <w:tab w:leader="none" w:pos="68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8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Полное фирменное наименование общества:</w:t>
        <w:tab/>
      </w:r>
      <w:r>
        <w:rPr>
          <w:rStyle w:val="CharStyle7"/>
          <w:b w:val="0"/>
          <w:bCs w:val="0"/>
        </w:rPr>
        <w:t>Закрытое акционерное общество «Трест</w:t>
      </w:r>
    </w:p>
    <w:p>
      <w:pPr>
        <w:pStyle w:val="Style8"/>
        <w:framePr w:w="11830" w:h="16748" w:hRule="exact" w:wrap="none" w:vAnchor="page" w:hAnchor="page" w:x="71" w:y="93"/>
        <w:widowControl w:val="0"/>
        <w:keepNext w:val="0"/>
        <w:keepLines w:val="0"/>
        <w:shd w:val="clear" w:color="auto" w:fill="auto"/>
        <w:bidi w:val="0"/>
        <w:spacing w:before="0" w:after="0"/>
        <w:ind w:left="880" w:right="0" w:firstLine="0"/>
      </w:pPr>
      <w:r>
        <w:rPr>
          <w:rStyle w:val="CharStyle10"/>
        </w:rPr>
        <w:t>Севзапкурортстрой».</w:t>
      </w:r>
    </w:p>
    <w:p>
      <w:pPr>
        <w:pStyle w:val="Style5"/>
        <w:framePr w:w="11830" w:h="16748" w:hRule="exact" w:wrap="none" w:vAnchor="page" w:hAnchor="page" w:x="71" w:y="93"/>
        <w:widowControl w:val="0"/>
        <w:keepNext w:val="0"/>
        <w:keepLines w:val="0"/>
        <w:shd w:val="clear" w:color="auto" w:fill="auto"/>
        <w:bidi w:val="0"/>
        <w:spacing w:before="0" w:after="0"/>
        <w:ind w:left="88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Место нахождения общества: </w:t>
      </w:r>
      <w:r>
        <w:rPr>
          <w:rStyle w:val="CharStyle7"/>
          <w:b w:val="0"/>
          <w:bCs w:val="0"/>
        </w:rPr>
        <w:t>город Санкт-Петербург.</w:t>
      </w:r>
    </w:p>
    <w:p>
      <w:pPr>
        <w:pStyle w:val="Style8"/>
        <w:framePr w:w="11830" w:h="16748" w:hRule="exact" w:wrap="none" w:vAnchor="page" w:hAnchor="page" w:x="71" w:y="93"/>
        <w:widowControl w:val="0"/>
        <w:keepNext w:val="0"/>
        <w:keepLines w:val="0"/>
        <w:shd w:val="clear" w:color="auto" w:fill="auto"/>
        <w:bidi w:val="0"/>
        <w:spacing w:before="0" w:after="0"/>
        <w:ind w:left="880" w:right="0" w:firstLine="600"/>
      </w:pPr>
      <w:r>
        <w:rPr>
          <w:rStyle w:val="CharStyle11"/>
        </w:rPr>
        <w:t xml:space="preserve">Адрес общества: </w:t>
      </w:r>
      <w:r>
        <w:rPr>
          <w:rStyle w:val="CharStyle10"/>
        </w:rPr>
        <w:t>190013, город Санкт-Петербург, улица Рузовская, дом 16, литер А, пом. 1Н, оф.</w:t>
      </w:r>
    </w:p>
    <w:p>
      <w:pPr>
        <w:pStyle w:val="Style8"/>
        <w:framePr w:w="11830" w:h="16748" w:hRule="exact" w:wrap="none" w:vAnchor="page" w:hAnchor="page" w:x="71" w:y="93"/>
        <w:widowControl w:val="0"/>
        <w:keepNext w:val="0"/>
        <w:keepLines w:val="0"/>
        <w:shd w:val="clear" w:color="auto" w:fill="auto"/>
        <w:bidi w:val="0"/>
        <w:spacing w:before="0" w:after="0"/>
        <w:ind w:left="880" w:right="0" w:firstLine="0"/>
      </w:pPr>
      <w:r>
        <w:rPr>
          <w:rStyle w:val="CharStyle10"/>
        </w:rPr>
        <w:t>117.</w:t>
      </w:r>
    </w:p>
    <w:p>
      <w:pPr>
        <w:pStyle w:val="Style5"/>
        <w:framePr w:w="11830" w:h="16748" w:hRule="exact" w:wrap="none" w:vAnchor="page" w:hAnchor="page" w:x="71" w:y="93"/>
        <w:widowControl w:val="0"/>
        <w:keepNext w:val="0"/>
        <w:keepLines w:val="0"/>
        <w:shd w:val="clear" w:color="auto" w:fill="auto"/>
        <w:bidi w:val="0"/>
        <w:spacing w:before="0" w:after="0"/>
        <w:ind w:left="880" w:right="60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>
        <w:rPr>
          <w:rStyle w:val="CharStyle7"/>
          <w:b w:val="0"/>
          <w:bCs w:val="0"/>
        </w:rPr>
        <w:t>04 апреля 2021 г.</w:t>
      </w:r>
    </w:p>
    <w:p>
      <w:pPr>
        <w:pStyle w:val="Style5"/>
        <w:framePr w:w="11830" w:h="16748" w:hRule="exact" w:wrap="none" w:vAnchor="page" w:hAnchor="page" w:x="71" w:y="93"/>
        <w:widowControl w:val="0"/>
        <w:keepNext w:val="0"/>
        <w:keepLines w:val="0"/>
        <w:shd w:val="clear" w:color="auto" w:fill="auto"/>
        <w:bidi w:val="0"/>
        <w:spacing w:before="0" w:after="0"/>
        <w:ind w:left="88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Дата проведения годового общего собрания акционеров: </w:t>
      </w:r>
      <w:r>
        <w:rPr>
          <w:rStyle w:val="CharStyle7"/>
          <w:b w:val="0"/>
          <w:bCs w:val="0"/>
        </w:rPr>
        <w:t>27 апреля 2021 г.</w:t>
      </w:r>
    </w:p>
    <w:p>
      <w:pPr>
        <w:pStyle w:val="Style8"/>
        <w:framePr w:w="11830" w:h="16748" w:hRule="exact" w:wrap="none" w:vAnchor="page" w:hAnchor="page" w:x="71" w:y="93"/>
        <w:widowControl w:val="0"/>
        <w:keepNext w:val="0"/>
        <w:keepLines w:val="0"/>
        <w:shd w:val="clear" w:color="auto" w:fill="auto"/>
        <w:bidi w:val="0"/>
        <w:spacing w:before="0" w:after="0"/>
        <w:ind w:left="880" w:right="600" w:firstLine="600"/>
      </w:pPr>
      <w:r>
        <w:rPr>
          <w:rStyle w:val="CharStyle11"/>
        </w:rPr>
        <w:t xml:space="preserve">Место проведения годового общего собрания акционеров: </w:t>
      </w:r>
      <w:r>
        <w:rPr>
          <w:rStyle w:val="CharStyle10"/>
        </w:rPr>
        <w:t>РФ, город Санкт-Петербург, улица Рузовская, дом 16, литер А, пом. 1Н, оф. 117.</w:t>
      </w:r>
    </w:p>
    <w:p>
      <w:pPr>
        <w:pStyle w:val="Style8"/>
        <w:framePr w:w="11830" w:h="16748" w:hRule="exact" w:wrap="none" w:vAnchor="page" w:hAnchor="page" w:x="71" w:y="9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600" w:firstLine="600"/>
      </w:pPr>
      <w:r>
        <w:rPr>
          <w:rStyle w:val="CharStyle11"/>
        </w:rPr>
        <w:t xml:space="preserve">Почтовый адрес, по которому могут направляться заполненные бюллетени: </w:t>
      </w:r>
      <w:r>
        <w:rPr>
          <w:rStyle w:val="CharStyle10"/>
        </w:rPr>
        <w:t xml:space="preserve">190013, РФ, город Санкт-Петербург, улица Рузовская, дом 16, литер А, пом. 1Н, оф. 117. При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 чем за два дня до даты проведения общего собрания акционеров. </w:t>
      </w:r>
      <w:r>
        <w:rPr>
          <w:rStyle w:val="CharStyle11"/>
        </w:rPr>
        <w:t xml:space="preserve">Время проведения годового общего собрания акционеров: </w:t>
      </w:r>
      <w:r>
        <w:rPr>
          <w:rStyle w:val="CharStyle10"/>
        </w:rPr>
        <w:t>14 часов 00 минут.</w:t>
      </w:r>
    </w:p>
    <w:p>
      <w:pPr>
        <w:pStyle w:val="Style5"/>
        <w:framePr w:w="11830" w:h="16748" w:hRule="exact" w:wrap="none" w:vAnchor="page" w:hAnchor="page" w:x="71" w:y="93"/>
        <w:widowControl w:val="0"/>
        <w:keepNext w:val="0"/>
        <w:keepLines w:val="0"/>
        <w:shd w:val="clear" w:color="auto" w:fill="auto"/>
        <w:bidi w:val="0"/>
        <w:spacing w:before="0" w:after="0"/>
        <w:ind w:left="88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Время начала регистрации лиц, участвующих в годовом общем собрании акционеров: </w:t>
      </w:r>
      <w:r>
        <w:rPr>
          <w:rStyle w:val="CharStyle7"/>
          <w:b w:val="0"/>
          <w:bCs w:val="0"/>
        </w:rPr>
        <w:t>13 часов</w:t>
      </w:r>
    </w:p>
    <w:p>
      <w:pPr>
        <w:pStyle w:val="Style8"/>
        <w:numPr>
          <w:ilvl w:val="0"/>
          <w:numId w:val="1"/>
        </w:numPr>
        <w:framePr w:w="11830" w:h="16748" w:hRule="exact" w:wrap="none" w:vAnchor="page" w:hAnchor="page" w:x="71" w:y="93"/>
        <w:tabs>
          <w:tab w:leader="none" w:pos="12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80" w:right="0" w:firstLine="0"/>
      </w:pPr>
      <w:r>
        <w:rPr>
          <w:rStyle w:val="CharStyle10"/>
        </w:rPr>
        <w:t>минут.</w:t>
      </w:r>
    </w:p>
    <w:p>
      <w:pPr>
        <w:pStyle w:val="Style5"/>
        <w:framePr w:w="11830" w:h="16748" w:hRule="exact" w:wrap="none" w:vAnchor="page" w:hAnchor="page" w:x="71" w:y="93"/>
        <w:widowControl w:val="0"/>
        <w:keepNext w:val="0"/>
        <w:keepLines w:val="0"/>
        <w:shd w:val="clear" w:color="auto" w:fill="auto"/>
        <w:bidi w:val="0"/>
        <w:spacing w:before="0" w:after="0"/>
        <w:ind w:left="880" w:right="60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Регистрация лиц, участвующих в годовом общем собрании акционеров осуществляется по адресу места проведения годового общего собрания акционеров: </w:t>
      </w:r>
      <w:r>
        <w:rPr>
          <w:rStyle w:val="CharStyle7"/>
          <w:b w:val="0"/>
          <w:bCs w:val="0"/>
        </w:rPr>
        <w:t>РФ, город Санкт-Петербург, улица Рузовская, дом 16, литер А, пом. 1Н, оф. 117.</w:t>
      </w:r>
    </w:p>
    <w:p>
      <w:pPr>
        <w:pStyle w:val="Style5"/>
        <w:framePr w:w="11830" w:h="16748" w:hRule="exact" w:wrap="none" w:vAnchor="page" w:hAnchor="page" w:x="71" w:y="93"/>
        <w:widowControl w:val="0"/>
        <w:keepNext w:val="0"/>
        <w:keepLines w:val="0"/>
        <w:shd w:val="clear" w:color="auto" w:fill="auto"/>
        <w:bidi w:val="0"/>
        <w:spacing w:before="0" w:after="0"/>
        <w:ind w:left="88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Форма проведения: </w:t>
      </w:r>
      <w:r>
        <w:rPr>
          <w:rStyle w:val="CharStyle7"/>
          <w:b w:val="0"/>
          <w:bCs w:val="0"/>
        </w:rPr>
        <w:t>собрание.</w:t>
      </w:r>
    </w:p>
    <w:p>
      <w:pPr>
        <w:pStyle w:val="Style5"/>
        <w:framePr w:w="11830" w:h="16748" w:hRule="exact" w:wrap="none" w:vAnchor="page" w:hAnchor="page" w:x="71" w:y="93"/>
        <w:widowControl w:val="0"/>
        <w:keepNext w:val="0"/>
        <w:keepLines w:val="0"/>
        <w:shd w:val="clear" w:color="auto" w:fill="auto"/>
        <w:bidi w:val="0"/>
        <w:spacing w:before="0" w:after="0"/>
        <w:ind w:left="88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Вопросы, включенные в повестку дня годового общего собрания акционеров:</w:t>
      </w:r>
    </w:p>
    <w:p>
      <w:pPr>
        <w:pStyle w:val="Style8"/>
        <w:numPr>
          <w:ilvl w:val="0"/>
          <w:numId w:val="1"/>
        </w:numPr>
        <w:framePr w:w="11830" w:h="16748" w:hRule="exact" w:wrap="none" w:vAnchor="page" w:hAnchor="page" w:x="71" w:y="93"/>
        <w:tabs>
          <w:tab w:leader="none" w:pos="12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80" w:right="0" w:firstLine="0"/>
      </w:pPr>
      <w:r>
        <w:rPr>
          <w:rStyle w:val="CharStyle10"/>
        </w:rPr>
        <w:t>.Утверждение годового отчета общества.</w:t>
      </w:r>
    </w:p>
    <w:p>
      <w:pPr>
        <w:pStyle w:val="Style8"/>
        <w:framePr w:w="11830" w:h="16748" w:hRule="exact" w:wrap="none" w:vAnchor="page" w:hAnchor="page" w:x="71" w:y="93"/>
        <w:widowControl w:val="0"/>
        <w:keepNext w:val="0"/>
        <w:keepLines w:val="0"/>
        <w:shd w:val="clear" w:color="auto" w:fill="auto"/>
        <w:bidi w:val="0"/>
        <w:spacing w:before="0" w:after="0"/>
        <w:ind w:left="880" w:right="0" w:firstLine="0"/>
      </w:pPr>
      <w:r>
        <w:rPr>
          <w:rStyle w:val="CharStyle10"/>
        </w:rPr>
        <w:t>2.Утверждение годовой бухгалтерской (финансовой) отчетности общества.</w:t>
      </w:r>
    </w:p>
    <w:p>
      <w:pPr>
        <w:pStyle w:val="Style8"/>
        <w:framePr w:w="11830" w:h="16748" w:hRule="exact" w:wrap="none" w:vAnchor="page" w:hAnchor="page" w:x="71" w:y="93"/>
        <w:widowControl w:val="0"/>
        <w:keepNext w:val="0"/>
        <w:keepLines w:val="0"/>
        <w:shd w:val="clear" w:color="auto" w:fill="auto"/>
        <w:bidi w:val="0"/>
        <w:spacing w:before="0" w:after="0"/>
        <w:ind w:left="880" w:right="0" w:firstLine="0"/>
      </w:pPr>
      <w:r>
        <w:rPr>
          <w:rStyle w:val="CharStyle10"/>
        </w:rPr>
        <w:t>3 .Распределение прибыли и убытков общества по результатам 2020 года.</w:t>
      </w:r>
    </w:p>
    <w:p>
      <w:pPr>
        <w:pStyle w:val="Style8"/>
        <w:numPr>
          <w:ilvl w:val="0"/>
          <w:numId w:val="3"/>
        </w:numPr>
        <w:framePr w:w="11830" w:h="16748" w:hRule="exact" w:wrap="none" w:vAnchor="page" w:hAnchor="page" w:x="71" w:y="93"/>
        <w:tabs>
          <w:tab w:leader="none" w:pos="12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80" w:right="600" w:firstLine="0"/>
      </w:pPr>
      <w:r>
        <w:rPr>
          <w:rStyle w:val="CharStyle10"/>
        </w:rPr>
        <w:t>Выплата (объявление) дивидендов по привилегированным именным акциям общества по результатам 2020 года.</w:t>
      </w:r>
    </w:p>
    <w:p>
      <w:pPr>
        <w:pStyle w:val="Style8"/>
        <w:numPr>
          <w:ilvl w:val="0"/>
          <w:numId w:val="3"/>
        </w:numPr>
        <w:framePr w:w="11830" w:h="16748" w:hRule="exact" w:wrap="none" w:vAnchor="page" w:hAnchor="page" w:x="71" w:y="93"/>
        <w:tabs>
          <w:tab w:leader="none" w:pos="12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80" w:right="600" w:firstLine="0"/>
      </w:pPr>
      <w:r>
        <w:rPr>
          <w:rStyle w:val="CharStyle10"/>
        </w:rPr>
        <w:t>Выплата (объявление) дивидендов по обыкновенным именным акциям общества по результатам 2020 года.</w:t>
      </w:r>
    </w:p>
    <w:p>
      <w:pPr>
        <w:pStyle w:val="Style8"/>
        <w:numPr>
          <w:ilvl w:val="0"/>
          <w:numId w:val="3"/>
        </w:numPr>
        <w:framePr w:w="11830" w:h="16748" w:hRule="exact" w:wrap="none" w:vAnchor="page" w:hAnchor="page" w:x="71" w:y="93"/>
        <w:tabs>
          <w:tab w:leader="none" w:pos="12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80" w:right="0" w:firstLine="0"/>
      </w:pPr>
      <w:r>
        <w:rPr>
          <w:rStyle w:val="CharStyle10"/>
        </w:rPr>
        <w:t>Избрание членов Совета директоров общества.</w:t>
      </w:r>
    </w:p>
    <w:p>
      <w:pPr>
        <w:pStyle w:val="Style8"/>
        <w:numPr>
          <w:ilvl w:val="0"/>
          <w:numId w:val="3"/>
        </w:numPr>
        <w:framePr w:w="11830" w:h="16748" w:hRule="exact" w:wrap="none" w:vAnchor="page" w:hAnchor="page" w:x="71" w:y="93"/>
        <w:tabs>
          <w:tab w:leader="none" w:pos="12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80" w:right="0" w:firstLine="0"/>
      </w:pPr>
      <w:r>
        <w:rPr>
          <w:rStyle w:val="CharStyle10"/>
        </w:rPr>
        <w:t>Избрание членов Ревизионной комиссии общества.</w:t>
      </w:r>
    </w:p>
    <w:p>
      <w:pPr>
        <w:pStyle w:val="Style8"/>
        <w:numPr>
          <w:ilvl w:val="0"/>
          <w:numId w:val="3"/>
        </w:numPr>
        <w:framePr w:w="11830" w:h="16748" w:hRule="exact" w:wrap="none" w:vAnchor="page" w:hAnchor="page" w:x="71" w:y="93"/>
        <w:tabs>
          <w:tab w:leader="none" w:pos="1208" w:val="left"/>
        </w:tabs>
        <w:widowControl w:val="0"/>
        <w:keepNext w:val="0"/>
        <w:keepLines w:val="0"/>
        <w:shd w:val="clear" w:color="auto" w:fill="auto"/>
        <w:bidi w:val="0"/>
        <w:spacing w:before="0" w:after="180"/>
        <w:ind w:left="880" w:right="0" w:firstLine="0"/>
      </w:pPr>
      <w:r>
        <w:rPr>
          <w:rStyle w:val="CharStyle10"/>
        </w:rPr>
        <w:t>Утверждение Аудитора общества.</w:t>
      </w:r>
    </w:p>
    <w:p>
      <w:pPr>
        <w:pStyle w:val="Style8"/>
        <w:framePr w:w="11830" w:h="16748" w:hRule="exact" w:wrap="none" w:vAnchor="page" w:hAnchor="page" w:x="71" w:y="93"/>
        <w:widowControl w:val="0"/>
        <w:keepNext w:val="0"/>
        <w:keepLines w:val="0"/>
        <w:shd w:val="clear" w:color="auto" w:fill="auto"/>
        <w:bidi w:val="0"/>
        <w:spacing w:before="0" w:after="182"/>
        <w:ind w:left="880" w:right="600" w:firstLine="0"/>
      </w:pPr>
      <w:r>
        <w:rPr>
          <w:rStyle w:val="CharStyle10"/>
        </w:rPr>
        <w:t>Лица, имеющие право на участие в годовом общем собрании акционеров, или их уполномоченные представители, могут ознакомиться с информацией (материалами), подлежащими предоставлению при подготовке к проведению годового общего собрания акционеров по адресу места нахождения единоличного исполнительного органа общества: РФ, город Санкт-Петербург, улица Рузовская, дом 16, литер А, пом. 1Н, оф. 117, в течение 20 дней до даты проведения годового общего собрания акционеров. Информация (материалы) предоставляются участникам годового общего собрания акционеров также во время его проведения. Информация, (материалы), подлежащие предоставлению при подготовке к проведению годового общего собрания акционеров, лица, имеющие право на участие в годовом общем собрании акционеров, и их уполномоченные представители, могут получить, представив заявление с просьбой выдать вышеуказанные документы, и оплатив стоимость их копий.</w:t>
      </w:r>
    </w:p>
    <w:p>
      <w:pPr>
        <w:pStyle w:val="Style3"/>
        <w:framePr w:w="11830" w:h="16748" w:hRule="exact" w:wrap="none" w:vAnchor="page" w:hAnchor="page" w:x="71" w:y="93"/>
        <w:widowControl w:val="0"/>
        <w:keepNext w:val="0"/>
        <w:keepLines w:val="0"/>
        <w:shd w:val="clear" w:color="auto" w:fill="auto"/>
        <w:bidi w:val="0"/>
        <w:jc w:val="both"/>
        <w:spacing w:before="0" w:after="504" w:line="250" w:lineRule="exact"/>
        <w:ind w:left="880" w:right="60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Категории (типы) акций, владельцы которых имеют право голоса по всем или некоторым вопросам повестки дня общего собрания акционеров: </w:t>
      </w:r>
      <w:r>
        <w:rPr>
          <w:rStyle w:val="CharStyle12"/>
          <w:b w:val="0"/>
          <w:bCs w:val="0"/>
        </w:rPr>
        <w:t>акции обыкновенные именные.</w:t>
      </w:r>
      <w:bookmarkEnd w:id="2"/>
    </w:p>
    <w:p>
      <w:pPr>
        <w:pStyle w:val="Style8"/>
        <w:framePr w:w="11830" w:h="16748" w:hRule="exact" w:wrap="none" w:vAnchor="page" w:hAnchor="page" w:x="71" w:y="9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880" w:right="0" w:firstLine="0"/>
      </w:pPr>
      <w:r>
        <w:rPr>
          <w:rStyle w:val="CharStyle10"/>
        </w:rPr>
        <w:t>Совет директоров Закрытого акционерного общества «Трест Севзапкурортстрой».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0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4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Основной текст (3) + Не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9">
    <w:name w:val="Основной текст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Основной текст (2) + 11 pt"/>
    <w:basedOn w:val="CharStyle9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11">
    <w:name w:val="Основной текст (2) + 11 pt,Полужирный"/>
    <w:basedOn w:val="CharStyle9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2">
    <w:name w:val="Заголовок №1 + Не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after="180" w:line="25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both"/>
      <w:spacing w:line="252" w:lineRule="exact"/>
      <w:ind w:firstLine="66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FFFFFF"/>
      <w:jc w:val="both"/>
      <w:spacing w:line="25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